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F5A5" w14:textId="532C9727" w:rsidR="00481AB8" w:rsidRPr="00C43761" w:rsidRDefault="00454AF3" w:rsidP="00481AB8">
      <w:pPr>
        <w:rPr>
          <w:rFonts w:ascii="Segoe UI" w:hAnsi="Segoe UI" w:cs="Segoe UI"/>
          <w:color w:val="F0552C"/>
          <w:sz w:val="24"/>
          <w:szCs w:val="24"/>
        </w:rPr>
      </w:pPr>
      <w:r>
        <w:rPr>
          <w:rFonts w:ascii="Segoe UI" w:hAnsi="Segoe UI" w:cs="Segoe UI"/>
          <w:color w:val="F0552C"/>
          <w:sz w:val="24"/>
          <w:szCs w:val="24"/>
        </w:rPr>
        <w:t>NEWSLETTER ARTICLE FOR PARTICIPATING BUSINESSES</w:t>
      </w:r>
      <w:r w:rsidR="00481AB8" w:rsidRPr="00C43761">
        <w:rPr>
          <w:rFonts w:ascii="Segoe UI" w:hAnsi="Segoe UI" w:cs="Segoe UI"/>
          <w:color w:val="F0552C"/>
          <w:sz w:val="24"/>
          <w:szCs w:val="24"/>
        </w:rPr>
        <w:br/>
      </w:r>
    </w:p>
    <w:p w14:paraId="04D86AD3" w14:textId="69F3124D" w:rsidR="00481AB8" w:rsidRPr="0036562D" w:rsidRDefault="00481AB8" w:rsidP="00481AB8">
      <w:pPr>
        <w:spacing w:after="0" w:line="240" w:lineRule="auto"/>
        <w:rPr>
          <w:rStyle w:val="eop"/>
          <w:rFonts w:ascii="Segoe UI" w:hAnsi="Segoe UI" w:cs="Segoe UI"/>
          <w:b/>
          <w:bCs/>
          <w:sz w:val="28"/>
          <w:szCs w:val="28"/>
          <w:shd w:val="clear" w:color="auto" w:fill="FFFFFF"/>
        </w:rPr>
      </w:pPr>
      <w:r>
        <w:rPr>
          <w:rStyle w:val="normaltextrun"/>
          <w:rFonts w:ascii="Segoe UI" w:hAnsi="Segoe UI" w:cs="Segoe UI"/>
          <w:b/>
          <w:bCs/>
          <w:sz w:val="28"/>
          <w:szCs w:val="28"/>
          <w:shd w:val="clear" w:color="auto" w:fill="FFFFFF"/>
        </w:rPr>
        <w:t xml:space="preserve">Buckle Up Phone Down: A safety challenge that can make a difference </w:t>
      </w:r>
    </w:p>
    <w:p w14:paraId="6A7AAB5B" w14:textId="3EB783A8" w:rsidR="00481AB8" w:rsidRDefault="00481AB8" w:rsidP="00481AB8">
      <w:pPr>
        <w:pStyle w:val="NormalWeb"/>
        <w:spacing w:line="252" w:lineRule="auto"/>
        <w:rPr>
          <w:rFonts w:ascii="Segoe UI" w:hAnsi="Segoe UI" w:cs="Segoe UI"/>
          <w:sz w:val="24"/>
          <w:szCs w:val="24"/>
        </w:rPr>
      </w:pPr>
      <w:r w:rsidRPr="00180166">
        <w:rPr>
          <w:rFonts w:ascii="Segoe UI" w:hAnsi="Segoe UI" w:cs="Segoe UI"/>
          <w:color w:val="F0552C"/>
          <w:sz w:val="24"/>
          <w:szCs w:val="24"/>
        </w:rPr>
        <w:t>[YOUR BUSINESS NAME]</w:t>
      </w:r>
      <w:r>
        <w:rPr>
          <w:rFonts w:ascii="Segoe UI" w:hAnsi="Segoe UI" w:cs="Segoe UI"/>
          <w:sz w:val="24"/>
          <w:szCs w:val="24"/>
        </w:rPr>
        <w:t xml:space="preserve"> is challenging our employees to </w:t>
      </w:r>
      <w:r w:rsidR="00454AF3">
        <w:rPr>
          <w:rFonts w:ascii="Segoe UI" w:hAnsi="Segoe UI" w:cs="Segoe UI"/>
          <w:sz w:val="24"/>
          <w:szCs w:val="24"/>
        </w:rPr>
        <w:t>buckle up and put their phones down when they drive</w:t>
      </w:r>
      <w:r>
        <w:rPr>
          <w:rFonts w:ascii="Segoe UI" w:hAnsi="Segoe UI" w:cs="Segoe UI"/>
          <w:sz w:val="24"/>
          <w:szCs w:val="24"/>
        </w:rPr>
        <w:t xml:space="preserve">. </w:t>
      </w:r>
    </w:p>
    <w:p w14:paraId="291838F7" w14:textId="58904308" w:rsidR="00481AB8" w:rsidRDefault="00454AF3" w:rsidP="00481AB8">
      <w:pPr>
        <w:pStyle w:val="NormalWeb"/>
        <w:spacing w:line="252" w:lineRule="auto"/>
        <w:rPr>
          <w:rFonts w:ascii="Segoe UI" w:hAnsi="Segoe UI" w:cs="Segoe UI"/>
          <w:sz w:val="24"/>
          <w:szCs w:val="24"/>
        </w:rPr>
      </w:pPr>
      <w:r>
        <w:rPr>
          <w:rFonts w:ascii="Segoe UI" w:hAnsi="Segoe UI" w:cs="Segoe UI"/>
          <w:sz w:val="24"/>
          <w:szCs w:val="24"/>
        </w:rPr>
        <w:t xml:space="preserve">Vision Zero’s </w:t>
      </w:r>
      <w:r w:rsidR="00481AB8" w:rsidRPr="00481AB8">
        <w:rPr>
          <w:rFonts w:ascii="Segoe UI" w:hAnsi="Segoe UI" w:cs="Segoe UI"/>
          <w:i/>
          <w:iCs/>
          <w:sz w:val="24"/>
          <w:szCs w:val="24"/>
        </w:rPr>
        <w:t>Buckle Up Phone Down</w:t>
      </w:r>
      <w:r w:rsidR="00481AB8">
        <w:rPr>
          <w:rFonts w:ascii="Segoe UI" w:hAnsi="Segoe UI" w:cs="Segoe UI"/>
          <w:sz w:val="24"/>
          <w:szCs w:val="24"/>
        </w:rPr>
        <w:t xml:space="preserve"> (BUPD) </w:t>
      </w:r>
      <w:r>
        <w:rPr>
          <w:rFonts w:ascii="Segoe UI" w:hAnsi="Segoe UI" w:cs="Segoe UI"/>
          <w:sz w:val="24"/>
          <w:szCs w:val="24"/>
        </w:rPr>
        <w:t>program is tackling two important actions a driver and/or vehicle occupant can take to prevent o</w:t>
      </w:r>
      <w:r w:rsidR="00180166">
        <w:rPr>
          <w:rFonts w:ascii="Segoe UI" w:hAnsi="Segoe UI" w:cs="Segoe UI"/>
          <w:sz w:val="24"/>
          <w:szCs w:val="24"/>
        </w:rPr>
        <w:t>r</w:t>
      </w:r>
      <w:r>
        <w:rPr>
          <w:rFonts w:ascii="Segoe UI" w:hAnsi="Segoe UI" w:cs="Segoe UI"/>
          <w:sz w:val="24"/>
          <w:szCs w:val="24"/>
        </w:rPr>
        <w:t xml:space="preserve"> survive crashes and </w:t>
      </w:r>
      <w:r w:rsidRPr="00454AF3">
        <w:rPr>
          <w:rFonts w:ascii="Segoe UI" w:hAnsi="Segoe UI" w:cs="Segoe UI"/>
          <w:color w:val="F0552C"/>
          <w:sz w:val="24"/>
          <w:szCs w:val="24"/>
        </w:rPr>
        <w:t>[BUSINESS]</w:t>
      </w:r>
      <w:r>
        <w:rPr>
          <w:rFonts w:ascii="Segoe UI" w:hAnsi="Segoe UI" w:cs="Segoe UI"/>
          <w:sz w:val="24"/>
          <w:szCs w:val="24"/>
        </w:rPr>
        <w:t xml:space="preserve"> is joining them in the fight.</w:t>
      </w:r>
    </w:p>
    <w:p w14:paraId="4925A372" w14:textId="368AB1C5" w:rsidR="00454AF3" w:rsidRDefault="00454AF3" w:rsidP="00481AB8">
      <w:pPr>
        <w:pStyle w:val="NormalWeb"/>
        <w:spacing w:line="252" w:lineRule="auto"/>
        <w:rPr>
          <w:rFonts w:ascii="Segoe UI" w:hAnsi="Segoe UI" w:cs="Segoe UI"/>
          <w:sz w:val="24"/>
          <w:szCs w:val="24"/>
        </w:rPr>
      </w:pPr>
      <w:r>
        <w:rPr>
          <w:rFonts w:ascii="Segoe UI" w:hAnsi="Segoe UI" w:cs="Segoe UI"/>
          <w:sz w:val="24"/>
          <w:szCs w:val="24"/>
        </w:rPr>
        <w:t xml:space="preserve">First, drivers can put their phones down when they get behind the wheel. Distracted driving is a major cause of crashes, not only in North Dakota, but nationwide. In 2020, the National Highway Traffic Safety Administration reports that there were 3,142 fatalities in the United States due to distraction. </w:t>
      </w:r>
    </w:p>
    <w:p w14:paraId="01D2A5E4" w14:textId="130CD844" w:rsidR="00454AF3" w:rsidRDefault="00454AF3" w:rsidP="00481AB8">
      <w:pPr>
        <w:pStyle w:val="NormalWeb"/>
        <w:spacing w:line="252" w:lineRule="auto"/>
        <w:rPr>
          <w:rFonts w:ascii="Segoe UI" w:hAnsi="Segoe UI" w:cs="Segoe UI"/>
          <w:sz w:val="24"/>
          <w:szCs w:val="24"/>
        </w:rPr>
      </w:pPr>
      <w:r>
        <w:rPr>
          <w:rFonts w:ascii="Segoe UI" w:hAnsi="Segoe UI" w:cs="Segoe UI"/>
          <w:sz w:val="24"/>
          <w:szCs w:val="24"/>
        </w:rPr>
        <w:t xml:space="preserve">Next, people can buckle up </w:t>
      </w:r>
      <w:proofErr w:type="gramStart"/>
      <w:r>
        <w:rPr>
          <w:rFonts w:ascii="Segoe UI" w:hAnsi="Segoe UI" w:cs="Segoe UI"/>
          <w:sz w:val="24"/>
          <w:szCs w:val="24"/>
        </w:rPr>
        <w:t>each and every</w:t>
      </w:r>
      <w:proofErr w:type="gramEnd"/>
      <w:r>
        <w:rPr>
          <w:rFonts w:ascii="Segoe UI" w:hAnsi="Segoe UI" w:cs="Segoe UI"/>
          <w:sz w:val="24"/>
          <w:szCs w:val="24"/>
        </w:rPr>
        <w:t xml:space="preserve"> time they get in a vehicle. Of the 98 drivers and passengers killed on North Dakota roads in 2022, nearly 67% were not wearing a seat belt.</w:t>
      </w:r>
    </w:p>
    <w:p w14:paraId="6ED15369" w14:textId="3D419D65" w:rsidR="00454AF3" w:rsidRDefault="00454AF3" w:rsidP="00481AB8">
      <w:pPr>
        <w:pStyle w:val="NormalWeb"/>
        <w:spacing w:line="252" w:lineRule="auto"/>
        <w:rPr>
          <w:rFonts w:ascii="Segoe UI" w:hAnsi="Segoe UI" w:cs="Segoe UI"/>
          <w:sz w:val="24"/>
          <w:szCs w:val="24"/>
        </w:rPr>
      </w:pPr>
      <w:r>
        <w:rPr>
          <w:rFonts w:ascii="Segoe UI" w:hAnsi="Segoe UI" w:cs="Segoe UI"/>
          <w:sz w:val="24"/>
          <w:szCs w:val="24"/>
        </w:rPr>
        <w:t xml:space="preserve">The hope is to get North Dakota businesses to openly support employee safety, either through internal safety campaigns or by changing policy to ban cellphone use in company vehicles and make seat belts mandatory. </w:t>
      </w:r>
    </w:p>
    <w:p w14:paraId="194009E1" w14:textId="4D086429" w:rsidR="00454AF3" w:rsidRDefault="00454AF3" w:rsidP="00481AB8">
      <w:pPr>
        <w:pStyle w:val="NormalWeb"/>
        <w:spacing w:line="252" w:lineRule="auto"/>
        <w:rPr>
          <w:rFonts w:ascii="Segoe UI" w:hAnsi="Segoe UI" w:cs="Segoe UI"/>
          <w:sz w:val="24"/>
          <w:szCs w:val="24"/>
        </w:rPr>
      </w:pPr>
      <w:r>
        <w:rPr>
          <w:rFonts w:ascii="Segoe UI" w:hAnsi="Segoe UI" w:cs="Segoe UI"/>
          <w:sz w:val="24"/>
          <w:szCs w:val="24"/>
        </w:rPr>
        <w:t xml:space="preserve">To show support, </w:t>
      </w:r>
      <w:r w:rsidRPr="00454AF3">
        <w:rPr>
          <w:rFonts w:ascii="Segoe UI" w:hAnsi="Segoe UI" w:cs="Segoe UI"/>
          <w:color w:val="F0552C"/>
          <w:sz w:val="24"/>
          <w:szCs w:val="24"/>
        </w:rPr>
        <w:t>[BUSINESS]</w:t>
      </w:r>
      <w:r>
        <w:rPr>
          <w:rFonts w:ascii="Segoe UI" w:hAnsi="Segoe UI" w:cs="Segoe UI"/>
          <w:sz w:val="24"/>
          <w:szCs w:val="24"/>
        </w:rPr>
        <w:t xml:space="preserve"> along with other businesses, schools and individuals in North Dakota will post on social media and take photos giving the “thumbs up/thumbs down” sign with the hashtag #NDBUPD. </w:t>
      </w:r>
    </w:p>
    <w:p w14:paraId="55F75AAD" w14:textId="31686F23" w:rsidR="00454AF3" w:rsidRDefault="00454AF3" w:rsidP="00481AB8">
      <w:pPr>
        <w:pStyle w:val="NormalWeb"/>
        <w:spacing w:line="252" w:lineRule="auto"/>
        <w:rPr>
          <w:rFonts w:ascii="Segoe UI" w:hAnsi="Segoe UI" w:cs="Segoe UI"/>
          <w:sz w:val="24"/>
          <w:szCs w:val="24"/>
        </w:rPr>
      </w:pPr>
      <w:r>
        <w:rPr>
          <w:rFonts w:ascii="Segoe UI" w:hAnsi="Segoe UI" w:cs="Segoe UI"/>
          <w:sz w:val="24"/>
          <w:szCs w:val="24"/>
        </w:rPr>
        <w:t xml:space="preserve">Learn more about BUPD and Vision Zero, North Dakota’s traffic safety initiative with the goal of ending motor vehicle fatalities and serious injuries, at VisionZero.ND.gov. </w:t>
      </w:r>
    </w:p>
    <w:p w14:paraId="25381087" w14:textId="77879D6F" w:rsidR="00481AB8" w:rsidRPr="00454AF3" w:rsidRDefault="00454AF3" w:rsidP="00454AF3">
      <w:pPr>
        <w:pStyle w:val="NormalWeb"/>
        <w:spacing w:line="252" w:lineRule="auto"/>
        <w:rPr>
          <w:rFonts w:ascii="Segoe UI" w:hAnsi="Segoe UI" w:cs="Segoe UI"/>
          <w:sz w:val="24"/>
          <w:szCs w:val="24"/>
        </w:rPr>
      </w:pPr>
      <w:r>
        <w:rPr>
          <w:rFonts w:ascii="Segoe UI" w:hAnsi="Segoe UI" w:cs="Segoe UI"/>
          <w:sz w:val="24"/>
          <w:szCs w:val="24"/>
        </w:rPr>
        <w:t>Together, we can make a difference and save lives.</w:t>
      </w:r>
    </w:p>
    <w:p w14:paraId="432550BF" w14:textId="73FE4415" w:rsidR="00481AB8" w:rsidRDefault="00454AF3" w:rsidP="00481AB8">
      <w:pPr>
        <w:spacing w:after="0" w:line="240" w:lineRule="auto"/>
      </w:pPr>
      <w:r>
        <w:rPr>
          <w:noProof/>
        </w:rPr>
        <w:drawing>
          <wp:anchor distT="0" distB="0" distL="114300" distR="114300" simplePos="0" relativeHeight="251659264" behindDoc="0" locked="0" layoutInCell="1" allowOverlap="1" wp14:anchorId="000DE62E" wp14:editId="15B32990">
            <wp:simplePos x="0" y="0"/>
            <wp:positionH relativeFrom="margin">
              <wp:posOffset>220980</wp:posOffset>
            </wp:positionH>
            <wp:positionV relativeFrom="paragraph">
              <wp:posOffset>54610</wp:posOffset>
            </wp:positionV>
            <wp:extent cx="1973580" cy="11087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580" cy="1108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978110" w14:textId="5765B5DA" w:rsidR="00753AB1" w:rsidRDefault="00454AF3">
      <w:r>
        <w:rPr>
          <w:noProof/>
        </w:rPr>
        <w:drawing>
          <wp:anchor distT="0" distB="0" distL="114300" distR="114300" simplePos="0" relativeHeight="251658240" behindDoc="0" locked="0" layoutInCell="1" allowOverlap="1" wp14:anchorId="4EA7DD5B" wp14:editId="4A306D2B">
            <wp:simplePos x="0" y="0"/>
            <wp:positionH relativeFrom="column">
              <wp:posOffset>3093720</wp:posOffset>
            </wp:positionH>
            <wp:positionV relativeFrom="paragraph">
              <wp:posOffset>274320</wp:posOffset>
            </wp:positionV>
            <wp:extent cx="2590800" cy="48006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0800" cy="480060"/>
                    </a:xfrm>
                    <a:prstGeom prst="rect">
                      <a:avLst/>
                    </a:prstGeom>
                  </pic:spPr>
                </pic:pic>
              </a:graphicData>
            </a:graphic>
          </wp:anchor>
        </w:drawing>
      </w:r>
    </w:p>
    <w:sectPr w:rsidR="00753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21F"/>
    <w:multiLevelType w:val="hybridMultilevel"/>
    <w:tmpl w:val="0A26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53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B8"/>
    <w:rsid w:val="00180166"/>
    <w:rsid w:val="00454AF3"/>
    <w:rsid w:val="00481AB8"/>
    <w:rsid w:val="00753AB1"/>
    <w:rsid w:val="00C4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9752"/>
  <w15:chartTrackingRefBased/>
  <w15:docId w15:val="{C2813A80-9D5F-48BC-A4AA-FE69D2E4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481AB8"/>
  </w:style>
  <w:style w:type="character" w:customStyle="1" w:styleId="normaltextrun">
    <w:name w:val="normaltextrun"/>
    <w:basedOn w:val="DefaultParagraphFont"/>
    <w:rsid w:val="00481AB8"/>
  </w:style>
  <w:style w:type="character" w:styleId="Hyperlink">
    <w:name w:val="Hyperlink"/>
    <w:basedOn w:val="DefaultParagraphFont"/>
    <w:uiPriority w:val="99"/>
    <w:unhideWhenUsed/>
    <w:rsid w:val="00481AB8"/>
    <w:rPr>
      <w:color w:val="0563C1"/>
      <w:u w:val="single"/>
    </w:rPr>
  </w:style>
  <w:style w:type="paragraph" w:styleId="NormalWeb">
    <w:name w:val="Normal (Web)"/>
    <w:basedOn w:val="Normal"/>
    <w:uiPriority w:val="99"/>
    <w:unhideWhenUsed/>
    <w:rsid w:val="00481AB8"/>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C43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Wahlman, Lauren R.</dc:creator>
  <cp:keywords/>
  <dc:description/>
  <cp:lastModifiedBy>Wahlman, Lauren R.</cp:lastModifiedBy>
  <cp:revision>2</cp:revision>
  <dcterms:created xsi:type="dcterms:W3CDTF">2023-03-22T18:23:00Z</dcterms:created>
  <dcterms:modified xsi:type="dcterms:W3CDTF">2023-03-22T18:23:00Z</dcterms:modified>
</cp:coreProperties>
</file>